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66" w:rsidRDefault="003D4672" w:rsidP="00CF1966">
      <w:pPr>
        <w:spacing w:after="0" w:line="480" w:lineRule="auto"/>
        <w:ind w:left="360"/>
        <w:jc w:val="center"/>
      </w:pPr>
      <w:r w:rsidRPr="003D4672">
        <w:rPr>
          <w:sz w:val="40"/>
          <w:szCs w:val="40"/>
        </w:rPr>
        <w:t>ΑΙΤΗΣΗ ΕΓΓΡΑΦΗΣ</w:t>
      </w:r>
      <w:r w:rsidR="00CF1966">
        <w:rPr>
          <w:rStyle w:val="EndnoteReference"/>
        </w:rPr>
        <w:endnoteReference w:id="1"/>
      </w:r>
    </w:p>
    <w:p w:rsidR="003D4672" w:rsidRDefault="003D4672" w:rsidP="003D4672">
      <w:pPr>
        <w:spacing w:after="0" w:line="240" w:lineRule="auto"/>
        <w:ind w:left="360"/>
        <w:jc w:val="center"/>
        <w:rPr>
          <w:sz w:val="40"/>
          <w:szCs w:val="40"/>
        </w:rPr>
      </w:pPr>
    </w:p>
    <w:p w:rsidR="003D4672" w:rsidRPr="003D4672" w:rsidRDefault="003D4672" w:rsidP="003D4672">
      <w:pPr>
        <w:spacing w:after="0" w:line="240" w:lineRule="auto"/>
        <w:ind w:left="360"/>
        <w:jc w:val="center"/>
        <w:rPr>
          <w:sz w:val="40"/>
          <w:szCs w:val="40"/>
        </w:rPr>
      </w:pPr>
    </w:p>
    <w:p w:rsidR="003D4672" w:rsidRDefault="003D4672" w:rsidP="003D4672">
      <w:pPr>
        <w:spacing w:after="0" w:line="480" w:lineRule="auto"/>
        <w:ind w:left="360"/>
        <w:jc w:val="both"/>
      </w:pPr>
      <w:r>
        <w:t>Ονοματεπώνυμο:</w:t>
      </w:r>
      <w:r w:rsidR="00AE4E83">
        <w:t xml:space="preserve"> </w:t>
      </w:r>
    </w:p>
    <w:p w:rsidR="003D4672" w:rsidRDefault="003D4672" w:rsidP="003D4672">
      <w:pPr>
        <w:spacing w:after="0" w:line="480" w:lineRule="auto"/>
        <w:ind w:left="360"/>
        <w:jc w:val="both"/>
      </w:pPr>
      <w:r>
        <w:t xml:space="preserve">Ιδιότητα: </w:t>
      </w:r>
      <w:r w:rsidRPr="00AD6B7F">
        <w:t xml:space="preserve"> </w:t>
      </w:r>
    </w:p>
    <w:p w:rsidR="003D4672" w:rsidRPr="00AD6B7F" w:rsidRDefault="003D4672" w:rsidP="003D4672">
      <w:pPr>
        <w:spacing w:after="0" w:line="480" w:lineRule="auto"/>
        <w:ind w:left="360"/>
        <w:jc w:val="both"/>
      </w:pPr>
      <w:r w:rsidRPr="00AD6B7F">
        <w:t>Ταχυδρομική Διεύθυνση</w:t>
      </w:r>
      <w:r>
        <w:t>:</w:t>
      </w:r>
    </w:p>
    <w:p w:rsidR="003D4672" w:rsidRPr="00AD6B7F" w:rsidRDefault="003D4672" w:rsidP="003D4672">
      <w:pPr>
        <w:spacing w:after="0" w:line="480" w:lineRule="auto"/>
        <w:ind w:left="360"/>
        <w:jc w:val="both"/>
      </w:pPr>
      <w:r>
        <w:t>Δ</w:t>
      </w:r>
      <w:r w:rsidRPr="00AD6B7F">
        <w:t>ικτυακός τόπος</w:t>
      </w:r>
      <w:r>
        <w:t xml:space="preserve"> εταιρίας: </w:t>
      </w:r>
    </w:p>
    <w:p w:rsidR="003D4672" w:rsidRPr="00AD6B7F" w:rsidRDefault="003D4672" w:rsidP="003D4672">
      <w:pPr>
        <w:spacing w:after="0" w:line="480" w:lineRule="auto"/>
        <w:ind w:left="360"/>
        <w:jc w:val="both"/>
      </w:pPr>
      <w:r>
        <w:t>Σ</w:t>
      </w:r>
      <w:r w:rsidRPr="00AD6B7F">
        <w:t>τοιχεία επικοινωνίας</w:t>
      </w:r>
      <w:r>
        <w:t>:</w:t>
      </w:r>
    </w:p>
    <w:p w:rsidR="003D4672" w:rsidRDefault="003D4672" w:rsidP="003D4672">
      <w:pPr>
        <w:spacing w:after="0" w:line="480" w:lineRule="auto"/>
        <w:ind w:left="360"/>
        <w:jc w:val="both"/>
      </w:pPr>
      <w:r w:rsidRPr="00AD6B7F">
        <w:t>Σύντομη περιγραφή της επιχειρηματικής δραστηριότητας</w:t>
      </w:r>
      <w:r>
        <w:t>:</w:t>
      </w:r>
    </w:p>
    <w:p w:rsidR="003D4672" w:rsidRDefault="003D4672" w:rsidP="003D4672">
      <w:pPr>
        <w:spacing w:after="0" w:line="480" w:lineRule="auto"/>
        <w:ind w:left="360"/>
        <w:jc w:val="both"/>
      </w:pPr>
      <w:r>
        <w:t xml:space="preserve">Κίνητρα συμμετοχής: </w:t>
      </w:r>
    </w:p>
    <w:p w:rsidR="003D4672" w:rsidRDefault="003D4672" w:rsidP="003D4672">
      <w:pPr>
        <w:spacing w:after="0" w:line="480" w:lineRule="auto"/>
        <w:ind w:left="360"/>
        <w:jc w:val="both"/>
      </w:pPr>
    </w:p>
    <w:p w:rsidR="003D4672" w:rsidRDefault="003D4672" w:rsidP="003D4672">
      <w:pPr>
        <w:spacing w:after="0" w:line="480" w:lineRule="auto"/>
        <w:ind w:left="360"/>
        <w:jc w:val="both"/>
      </w:pPr>
    </w:p>
    <w:p w:rsidR="003D4672" w:rsidRDefault="003D4672" w:rsidP="003D4672">
      <w:pPr>
        <w:spacing w:after="0" w:line="480" w:lineRule="auto"/>
        <w:ind w:left="360"/>
        <w:jc w:val="both"/>
      </w:pPr>
    </w:p>
    <w:p w:rsidR="003D4672" w:rsidRDefault="003D4672" w:rsidP="003D4672">
      <w:pPr>
        <w:spacing w:after="0" w:line="480" w:lineRule="auto"/>
        <w:ind w:left="360"/>
        <w:jc w:val="both"/>
      </w:pPr>
      <w:r>
        <w:t xml:space="preserve">Υπογραφή, ημερομηνία </w:t>
      </w:r>
    </w:p>
    <w:p w:rsidR="00CF1966" w:rsidRDefault="00CF1966" w:rsidP="003D4672">
      <w:pPr>
        <w:spacing w:after="0" w:line="480" w:lineRule="auto"/>
        <w:ind w:left="360"/>
        <w:jc w:val="both"/>
      </w:pPr>
    </w:p>
    <w:p w:rsidR="00CF1966" w:rsidRDefault="00CF1966" w:rsidP="003D4672">
      <w:pPr>
        <w:spacing w:after="0" w:line="480" w:lineRule="auto"/>
        <w:ind w:left="360"/>
        <w:jc w:val="both"/>
      </w:pPr>
    </w:p>
    <w:p w:rsidR="00CF1966" w:rsidRDefault="00CF1966" w:rsidP="003D4672">
      <w:pPr>
        <w:spacing w:after="0" w:line="480" w:lineRule="auto"/>
        <w:ind w:left="360"/>
        <w:jc w:val="both"/>
      </w:pPr>
    </w:p>
    <w:p w:rsidR="00CF1966" w:rsidRDefault="00CF1966" w:rsidP="003D4672">
      <w:pPr>
        <w:spacing w:after="0" w:line="480" w:lineRule="auto"/>
        <w:ind w:left="360"/>
        <w:jc w:val="both"/>
      </w:pPr>
    </w:p>
    <w:p w:rsidR="00AE4E83" w:rsidRPr="003D4672" w:rsidRDefault="0032068E" w:rsidP="003D4672">
      <w:pPr>
        <w:spacing w:after="0" w:line="480" w:lineRule="auto"/>
        <w:ind w:left="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599833E9-9FB2-4A7E-BA7E-FE73DA804E49}" provid="{00000000-0000-0000-0000-000000000000}" issignatureline="t"/>
          </v:shape>
        </w:pict>
      </w:r>
    </w:p>
    <w:sectPr w:rsidR="00AE4E83" w:rsidRPr="003D467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8E" w:rsidRDefault="0032068E" w:rsidP="003D4672">
      <w:pPr>
        <w:spacing w:after="0" w:line="240" w:lineRule="auto"/>
      </w:pPr>
      <w:r>
        <w:separator/>
      </w:r>
    </w:p>
  </w:endnote>
  <w:endnote w:type="continuationSeparator" w:id="0">
    <w:p w:rsidR="0032068E" w:rsidRDefault="0032068E" w:rsidP="003D4672">
      <w:pPr>
        <w:spacing w:after="0" w:line="240" w:lineRule="auto"/>
      </w:pPr>
      <w:r>
        <w:continuationSeparator/>
      </w:r>
    </w:p>
  </w:endnote>
  <w:endnote w:id="1">
    <w:p w:rsidR="00CF1966" w:rsidRPr="00CF1966" w:rsidRDefault="00CF1966" w:rsidP="00CF1966">
      <w:pPr>
        <w:spacing w:after="0"/>
        <w:jc w:val="both"/>
        <w:rPr>
          <w:sz w:val="18"/>
          <w:szCs w:val="18"/>
        </w:rPr>
      </w:pPr>
      <w:r w:rsidRPr="00CF1966">
        <w:rPr>
          <w:rStyle w:val="EndnoteReference"/>
          <w:sz w:val="18"/>
          <w:szCs w:val="18"/>
        </w:rPr>
        <w:endnoteRef/>
      </w:r>
      <w:r w:rsidRPr="00CF1966">
        <w:rPr>
          <w:sz w:val="18"/>
          <w:szCs w:val="18"/>
        </w:rPr>
        <w:t xml:space="preserve"> Με  την αίτηση εγγραφής τα μέλη συμφωνούν να συμμορφωθούν πλήρως με τους κανόνες δεοντολογίας και προϋποθέσεις ένταξης στον σύνδεσμο. Οι κανόνες επίσης επισυνάπτονται.</w:t>
      </w:r>
    </w:p>
    <w:p w:rsidR="00CF1966" w:rsidRPr="00CF1966" w:rsidRDefault="00CF1966" w:rsidP="00CF1966">
      <w:pPr>
        <w:spacing w:after="0"/>
        <w:jc w:val="both"/>
        <w:rPr>
          <w:sz w:val="18"/>
          <w:szCs w:val="18"/>
        </w:rPr>
      </w:pPr>
      <w:r w:rsidRPr="00CF1966">
        <w:rPr>
          <w:sz w:val="18"/>
          <w:szCs w:val="18"/>
        </w:rPr>
        <w:t xml:space="preserve">Το ποσό της εγγραφής ορίζεται στα 100€ άπαξ. </w:t>
      </w:r>
    </w:p>
    <w:p w:rsidR="00CF1966" w:rsidRPr="00CF1966" w:rsidRDefault="00CF1966" w:rsidP="00CF1966">
      <w:pPr>
        <w:spacing w:after="0"/>
        <w:jc w:val="both"/>
        <w:rPr>
          <w:sz w:val="18"/>
          <w:szCs w:val="18"/>
        </w:rPr>
      </w:pPr>
      <w:r w:rsidRPr="00CF1966">
        <w:rPr>
          <w:sz w:val="18"/>
          <w:szCs w:val="18"/>
        </w:rPr>
        <w:t>Το ελάχιστο ετήσιο ποσό συνδρομής ορίζεται τα 200€, το οποίο πρέπει να καταβληθεί ταυτόχρονα με την αίτηση εγγραφής στα μητρώα. Τα πιθανά μέλη που δεν εγγραφούν μέχρι τις 30 Απριλίου 2015 και αποφασίσουν να εγγραφούν σε μία μεταγενέστερη ημερομηνία θα επιβαρυνθούν με ποσόν μεγαλύτερου του αρχικού ελαχίστου ποσού εγγραφής. Το ποσόν αυτό θα αποφασισθεί από το Δ.Δ του συνδέσμου.</w:t>
      </w:r>
    </w:p>
    <w:p w:rsidR="00CF1966" w:rsidRPr="00CF1966" w:rsidRDefault="00CF1966" w:rsidP="00CF1966">
      <w:pPr>
        <w:pStyle w:val="EndnoteText"/>
        <w:spacing w:line="276" w:lineRule="auto"/>
        <w:rPr>
          <w:sz w:val="18"/>
          <w:szCs w:val="18"/>
        </w:rPr>
      </w:pPr>
      <w:r w:rsidRPr="00CF1966">
        <w:rPr>
          <w:sz w:val="18"/>
          <w:szCs w:val="18"/>
        </w:rPr>
        <w:t>Ο  Σ.Ε.Π.Π.Φ.Δ. σχεδιάζει να προωθήσει τον κλάδο και τα δίκαια και νόμιμα αιτήματά του προς πάσα κατεύθυνση και επομένως θα περιφρουρήσει σθεναρά το καλό του όνομα και τις πολύτιμες υπηρεσίες που προσφέρει στο κοινωνικό σύνολο με άμεσες ενέργειες προς τα ΜΜΕ και τις κυβερνητικές υπηρεσίες μεταξύ άλλων. Οι ενέργειες αυτές θα απαιτήσουν οικονομική υποστήριξη και την δημιουργία εύρωστου ταμείου για την επιτυχή ολοκλήρωσή τους. Τα μέλη θα κληθούν να συνεισφέρουν επί πλέον του ελαχίστου ποσού εγγραφής ανάλογα με την οικονομική τους ευρωστία και ετήσιου κύκλου εργασιών. Το θέμα αυτό καθώς και περαιτέρω ενημέρωση για τις διάφορες ενέργειες που σχεδιάζονται από τον σύνδεσμο θα αναλυθούν λεπτομερώς στην έκτακτη γενική συνέλευση που θα γίνει στις 11/04/2005 (θα ανακοινωθεί σύντομα ο χώρος και η ώρα συνάντησης). Σας προτείνουμε να δηλώσετε έγκαιρα την προσέλευσή σας λόγω περιορισμένου αριθμού θέσεων (Επικοινωνία -  Τηλ.: 210 3257606, Fax: 210 3252256).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rsidP="00133E76">
    <w:pPr>
      <w:pStyle w:val="Footer"/>
      <w:jc w:val="center"/>
      <w:rPr>
        <w:rFonts w:cs="Calibri"/>
        <w:b/>
        <w:bCs/>
        <w:color w:val="0F243E"/>
        <w:sz w:val="20"/>
        <w:szCs w:val="20"/>
        <w:lang w:val="en-US"/>
      </w:rPr>
    </w:pPr>
  </w:p>
  <w:p w:rsidR="00133E76" w:rsidRPr="00D83E25" w:rsidRDefault="00133E76" w:rsidP="00133E76">
    <w:pPr>
      <w:pStyle w:val="Footer"/>
      <w:jc w:val="center"/>
      <w:rPr>
        <w:rFonts w:cs="Calibri"/>
        <w:b/>
        <w:bCs/>
        <w:color w:val="0F243E"/>
        <w:sz w:val="20"/>
        <w:szCs w:val="20"/>
      </w:rPr>
    </w:pPr>
    <w:r>
      <w:rPr>
        <w:rFonts w:cs="Calibri"/>
        <w:b/>
        <w:bCs/>
        <w:noProof/>
        <w:color w:val="0F243E"/>
        <w:sz w:val="20"/>
        <w:szCs w:val="20"/>
        <w:lang w:eastAsia="el-GR"/>
      </w:rPr>
      <mc:AlternateContent>
        <mc:Choice Requires="wps">
          <w:drawing>
            <wp:anchor distT="0" distB="0" distL="114300" distR="114300" simplePos="0" relativeHeight="251659264" behindDoc="0" locked="0" layoutInCell="1" allowOverlap="1" wp14:anchorId="648FB962" wp14:editId="78C7BE70">
              <wp:simplePos x="0" y="0"/>
              <wp:positionH relativeFrom="column">
                <wp:posOffset>76200</wp:posOffset>
              </wp:positionH>
              <wp:positionV relativeFrom="paragraph">
                <wp:posOffset>-107315</wp:posOffset>
              </wp:positionV>
              <wp:extent cx="5486400" cy="9525"/>
              <wp:effectExtent l="19050" t="26035" r="19050"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8.45pt;width:6in;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" strokecolor="#f2f2f2" strokeweight="3pt">
              <v:shadow color="#243f60" opacity=".5" offset="1pt"/>
            </v:shape>
          </w:pict>
        </mc:Fallback>
      </mc:AlternateContent>
    </w:r>
    <w:r>
      <w:rPr>
        <w:rFonts w:cs="Calibri"/>
        <w:b/>
        <w:bCs/>
        <w:color w:val="0F243E"/>
        <w:sz w:val="20"/>
        <w:szCs w:val="20"/>
        <w:lang w:val="en-US"/>
      </w:rPr>
      <w:t>Address</w:t>
    </w:r>
    <w:r w:rsidRPr="00D83E25">
      <w:rPr>
        <w:rFonts w:cs="Calibri"/>
        <w:b/>
        <w:bCs/>
        <w:color w:val="0F243E"/>
        <w:sz w:val="20"/>
        <w:szCs w:val="20"/>
      </w:rPr>
      <w:t xml:space="preserve">: </w:t>
    </w:r>
    <w:r>
      <w:rPr>
        <w:rFonts w:cs="Calibri"/>
        <w:b/>
        <w:bCs/>
        <w:color w:val="0F243E"/>
        <w:sz w:val="20"/>
        <w:szCs w:val="20"/>
      </w:rPr>
      <w:t>Ηρούς</w:t>
    </w:r>
    <w:r w:rsidRPr="00D83E25">
      <w:rPr>
        <w:rFonts w:cs="Calibri"/>
        <w:b/>
        <w:bCs/>
        <w:color w:val="0F243E"/>
        <w:sz w:val="20"/>
        <w:szCs w:val="20"/>
      </w:rPr>
      <w:t xml:space="preserve"> 4, 10442, </w:t>
    </w:r>
    <w:r>
      <w:rPr>
        <w:rFonts w:cs="Calibri"/>
        <w:b/>
        <w:bCs/>
        <w:color w:val="0F243E"/>
        <w:sz w:val="20"/>
        <w:szCs w:val="20"/>
      </w:rPr>
      <w:t>Αθήνα,  Τ</w:t>
    </w:r>
    <w:r w:rsidRPr="00D83E25">
      <w:rPr>
        <w:rFonts w:cs="Calibri"/>
        <w:b/>
        <w:bCs/>
        <w:color w:val="0F243E"/>
        <w:sz w:val="20"/>
        <w:szCs w:val="20"/>
      </w:rPr>
      <w:t xml:space="preserve">: +30 210 9941451, </w:t>
    </w:r>
    <w:r>
      <w:rPr>
        <w:rFonts w:cs="Calibri"/>
        <w:b/>
        <w:bCs/>
        <w:color w:val="0F243E"/>
        <w:sz w:val="20"/>
        <w:szCs w:val="20"/>
      </w:rPr>
      <w:t xml:space="preserve">Μ: </w:t>
    </w:r>
    <w:r w:rsidRPr="00D83E25">
      <w:rPr>
        <w:rFonts w:cs="Calibri"/>
        <w:b/>
        <w:bCs/>
        <w:color w:val="0F243E"/>
        <w:sz w:val="20"/>
        <w:szCs w:val="20"/>
      </w:rPr>
      <w:t>+30 6970 355 041</w:t>
    </w:r>
  </w:p>
  <w:p w:rsidR="00133E76" w:rsidRPr="00133E76" w:rsidRDefault="00133E76" w:rsidP="00133E76">
    <w:pPr>
      <w:pStyle w:val="Footer"/>
      <w:jc w:val="center"/>
      <w:rPr>
        <w:rFonts w:cs="Calibri"/>
        <w:b/>
        <w:bCs/>
        <w:color w:val="0F243E"/>
        <w:sz w:val="20"/>
        <w:szCs w:val="20"/>
        <w:lang w:val="en-US"/>
      </w:rPr>
    </w:pPr>
    <w:r>
      <w:rPr>
        <w:rFonts w:cs="Calibri"/>
        <w:b/>
        <w:bCs/>
        <w:color w:val="0F243E"/>
        <w:sz w:val="20"/>
        <w:szCs w:val="20"/>
        <w:lang w:val="en-US"/>
      </w:rPr>
      <w:t xml:space="preserve">Email: </w:t>
    </w:r>
    <w:hyperlink r:id="rId1" w:history="1">
      <w:r w:rsidRPr="0017102D">
        <w:rPr>
          <w:rStyle w:val="Hyperlink"/>
          <w:rFonts w:cs="Calibri"/>
          <w:b/>
          <w:bCs/>
          <w:sz w:val="20"/>
          <w:szCs w:val="20"/>
          <w:lang w:val="en-US"/>
        </w:rPr>
        <w:t>info@sesdi.gr</w:t>
      </w:r>
    </w:hyperlink>
    <w:r>
      <w:rPr>
        <w:rFonts w:cs="Calibri"/>
        <w:b/>
        <w:bCs/>
        <w:color w:val="0F243E"/>
        <w:sz w:val="20"/>
        <w:szCs w:val="20"/>
        <w:lang w:val="en-US"/>
      </w:rPr>
      <w:t xml:space="preserve">, </w:t>
    </w:r>
    <w:hyperlink r:id="rId2" w:history="1">
      <w:r w:rsidRPr="0017102D">
        <w:rPr>
          <w:rStyle w:val="Hyperlink"/>
          <w:rFonts w:cs="Calibri"/>
          <w:b/>
          <w:bCs/>
          <w:sz w:val="20"/>
          <w:szCs w:val="20"/>
          <w:lang w:val="en-US"/>
        </w:rPr>
        <w:t>www.sesdi.gr</w:t>
      </w:r>
    </w:hyperlink>
    <w:r>
      <w:rPr>
        <w:rFonts w:cs="Calibri"/>
        <w:b/>
        <w:bCs/>
        <w:color w:val="0F243E"/>
        <w:sz w:val="20"/>
        <w:szCs w:val="20"/>
        <w:lang w:val="en-US"/>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8E" w:rsidRDefault="0032068E" w:rsidP="003D4672">
      <w:pPr>
        <w:spacing w:after="0" w:line="240" w:lineRule="auto"/>
      </w:pPr>
      <w:r>
        <w:separator/>
      </w:r>
    </w:p>
  </w:footnote>
  <w:footnote w:type="continuationSeparator" w:id="0">
    <w:p w:rsidR="0032068E" w:rsidRDefault="0032068E" w:rsidP="003D4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72" w:rsidRDefault="003D4672">
    <w:pPr>
      <w:pStyle w:val="Header"/>
    </w:pPr>
    <w:r>
      <w:rPr>
        <w:noProof/>
        <w:lang w:eastAsia="el-GR"/>
      </w:rPr>
      <w:drawing>
        <wp:inline distT="0" distB="0" distL="0" distR="0" wp14:anchorId="248E9F34" wp14:editId="0E7E43B1">
          <wp:extent cx="1695450" cy="1276350"/>
          <wp:effectExtent l="0" t="0" r="0" b="0"/>
          <wp:docPr id="1" name="Picture 1" descr="logo_GrAFE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FE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276350"/>
                  </a:xfrm>
                  <a:prstGeom prst="rect">
                    <a:avLst/>
                  </a:prstGeom>
                  <a:noFill/>
                  <a:ln>
                    <a:noFill/>
                  </a:ln>
                </pic:spPr>
              </pic:pic>
            </a:graphicData>
          </a:graphic>
        </wp:inline>
      </w:drawing>
    </w:r>
  </w:p>
  <w:p w:rsidR="003D4672" w:rsidRDefault="003D4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3AA6"/>
    <w:multiLevelType w:val="hybridMultilevel"/>
    <w:tmpl w:val="0A1631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72"/>
    <w:rsid w:val="000E616B"/>
    <w:rsid w:val="00133E76"/>
    <w:rsid w:val="0032068E"/>
    <w:rsid w:val="003D4672"/>
    <w:rsid w:val="00450BDA"/>
    <w:rsid w:val="006F6A7E"/>
    <w:rsid w:val="00AE4E83"/>
    <w:rsid w:val="00C275C3"/>
    <w:rsid w:val="00CF1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4672"/>
    <w:rPr>
      <w:rFonts w:ascii="Calibri" w:eastAsia="Calibri" w:hAnsi="Calibri" w:cs="Times New Roman"/>
    </w:rPr>
  </w:style>
  <w:style w:type="paragraph" w:styleId="Footer">
    <w:name w:val="footer"/>
    <w:basedOn w:val="Normal"/>
    <w:link w:val="FooterChar"/>
    <w:uiPriority w:val="99"/>
    <w:unhideWhenUsed/>
    <w:rsid w:val="003D4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4672"/>
    <w:rPr>
      <w:rFonts w:ascii="Calibri" w:eastAsia="Calibri" w:hAnsi="Calibri" w:cs="Times New Roman"/>
    </w:rPr>
  </w:style>
  <w:style w:type="paragraph" w:styleId="BalloonText">
    <w:name w:val="Balloon Text"/>
    <w:basedOn w:val="Normal"/>
    <w:link w:val="BalloonTextChar"/>
    <w:uiPriority w:val="99"/>
    <w:semiHidden/>
    <w:unhideWhenUsed/>
    <w:rsid w:val="003D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72"/>
    <w:rPr>
      <w:rFonts w:ascii="Tahoma" w:eastAsia="Calibri" w:hAnsi="Tahoma" w:cs="Tahoma"/>
      <w:sz w:val="16"/>
      <w:szCs w:val="16"/>
    </w:rPr>
  </w:style>
  <w:style w:type="character" w:styleId="PlaceholderText">
    <w:name w:val="Placeholder Text"/>
    <w:basedOn w:val="DefaultParagraphFont"/>
    <w:uiPriority w:val="99"/>
    <w:semiHidden/>
    <w:rsid w:val="00AE4E83"/>
    <w:rPr>
      <w:color w:val="808080"/>
    </w:rPr>
  </w:style>
  <w:style w:type="paragraph" w:styleId="FootnoteText">
    <w:name w:val="footnote text"/>
    <w:basedOn w:val="Normal"/>
    <w:link w:val="FootnoteTextChar"/>
    <w:uiPriority w:val="99"/>
    <w:semiHidden/>
    <w:unhideWhenUsed/>
    <w:rsid w:val="00CF1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96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F1966"/>
    <w:rPr>
      <w:vertAlign w:val="superscript"/>
    </w:rPr>
  </w:style>
  <w:style w:type="paragraph" w:styleId="EndnoteText">
    <w:name w:val="endnote text"/>
    <w:basedOn w:val="Normal"/>
    <w:link w:val="EndnoteTextChar"/>
    <w:uiPriority w:val="99"/>
    <w:semiHidden/>
    <w:unhideWhenUsed/>
    <w:rsid w:val="00CF19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6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F1966"/>
    <w:rPr>
      <w:vertAlign w:val="superscript"/>
    </w:rPr>
  </w:style>
  <w:style w:type="paragraph" w:styleId="ListParagraph">
    <w:name w:val="List Paragraph"/>
    <w:basedOn w:val="Normal"/>
    <w:uiPriority w:val="34"/>
    <w:qFormat/>
    <w:rsid w:val="00CF1966"/>
    <w:pPr>
      <w:ind w:left="720"/>
      <w:contextualSpacing/>
    </w:pPr>
    <w:rPr>
      <w:rFonts w:asciiTheme="minorHAnsi" w:eastAsiaTheme="minorHAnsi" w:hAnsiTheme="minorHAnsi" w:cstheme="minorBidi"/>
    </w:rPr>
  </w:style>
  <w:style w:type="character" w:styleId="Hyperlink">
    <w:name w:val="Hyperlink"/>
    <w:uiPriority w:val="99"/>
    <w:unhideWhenUsed/>
    <w:rsid w:val="00133E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4672"/>
    <w:rPr>
      <w:rFonts w:ascii="Calibri" w:eastAsia="Calibri" w:hAnsi="Calibri" w:cs="Times New Roman"/>
    </w:rPr>
  </w:style>
  <w:style w:type="paragraph" w:styleId="Footer">
    <w:name w:val="footer"/>
    <w:basedOn w:val="Normal"/>
    <w:link w:val="FooterChar"/>
    <w:uiPriority w:val="99"/>
    <w:unhideWhenUsed/>
    <w:rsid w:val="003D4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4672"/>
    <w:rPr>
      <w:rFonts w:ascii="Calibri" w:eastAsia="Calibri" w:hAnsi="Calibri" w:cs="Times New Roman"/>
    </w:rPr>
  </w:style>
  <w:style w:type="paragraph" w:styleId="BalloonText">
    <w:name w:val="Balloon Text"/>
    <w:basedOn w:val="Normal"/>
    <w:link w:val="BalloonTextChar"/>
    <w:uiPriority w:val="99"/>
    <w:semiHidden/>
    <w:unhideWhenUsed/>
    <w:rsid w:val="003D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72"/>
    <w:rPr>
      <w:rFonts w:ascii="Tahoma" w:eastAsia="Calibri" w:hAnsi="Tahoma" w:cs="Tahoma"/>
      <w:sz w:val="16"/>
      <w:szCs w:val="16"/>
    </w:rPr>
  </w:style>
  <w:style w:type="character" w:styleId="PlaceholderText">
    <w:name w:val="Placeholder Text"/>
    <w:basedOn w:val="DefaultParagraphFont"/>
    <w:uiPriority w:val="99"/>
    <w:semiHidden/>
    <w:rsid w:val="00AE4E83"/>
    <w:rPr>
      <w:color w:val="808080"/>
    </w:rPr>
  </w:style>
  <w:style w:type="paragraph" w:styleId="FootnoteText">
    <w:name w:val="footnote text"/>
    <w:basedOn w:val="Normal"/>
    <w:link w:val="FootnoteTextChar"/>
    <w:uiPriority w:val="99"/>
    <w:semiHidden/>
    <w:unhideWhenUsed/>
    <w:rsid w:val="00CF1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96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F1966"/>
    <w:rPr>
      <w:vertAlign w:val="superscript"/>
    </w:rPr>
  </w:style>
  <w:style w:type="paragraph" w:styleId="EndnoteText">
    <w:name w:val="endnote text"/>
    <w:basedOn w:val="Normal"/>
    <w:link w:val="EndnoteTextChar"/>
    <w:uiPriority w:val="99"/>
    <w:semiHidden/>
    <w:unhideWhenUsed/>
    <w:rsid w:val="00CF19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6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F1966"/>
    <w:rPr>
      <w:vertAlign w:val="superscript"/>
    </w:rPr>
  </w:style>
  <w:style w:type="paragraph" w:styleId="ListParagraph">
    <w:name w:val="List Paragraph"/>
    <w:basedOn w:val="Normal"/>
    <w:uiPriority w:val="34"/>
    <w:qFormat/>
    <w:rsid w:val="00CF1966"/>
    <w:pPr>
      <w:ind w:left="720"/>
      <w:contextualSpacing/>
    </w:pPr>
    <w:rPr>
      <w:rFonts w:asciiTheme="minorHAnsi" w:eastAsiaTheme="minorHAnsi" w:hAnsiTheme="minorHAnsi" w:cstheme="minorBidi"/>
    </w:rPr>
  </w:style>
  <w:style w:type="character" w:styleId="Hyperlink">
    <w:name w:val="Hyperlink"/>
    <w:uiPriority w:val="99"/>
    <w:unhideWhenUsed/>
    <w:rsid w:val="00133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esdi.gr" TargetMode="External"/><Relationship Id="rId1" Type="http://schemas.openxmlformats.org/officeDocument/2006/relationships/hyperlink" Target="mailto:info@sesdi.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966F-247C-4DD6-8B87-BBC065B8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Magdalini Selanikli</dc:creator>
  <cp:lastModifiedBy>Magdalini Selanikli</cp:lastModifiedBy>
  <cp:revision>5</cp:revision>
  <dcterms:created xsi:type="dcterms:W3CDTF">2015-02-05T09:30:00Z</dcterms:created>
  <dcterms:modified xsi:type="dcterms:W3CDTF">2015-02-16T12:44:00Z</dcterms:modified>
</cp:coreProperties>
</file>